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C4D6" w14:textId="60EA6501" w:rsidR="006331E1" w:rsidRPr="006331E1" w:rsidRDefault="006331E1" w:rsidP="006331E1">
      <w:pPr>
        <w:widowControl/>
        <w:spacing w:line="360" w:lineRule="auto"/>
        <w:rPr>
          <w:rFonts w:ascii="Times New Roman" w:eastAsia="Lato-Bold" w:hAnsi="Times New Roman" w:cs="Times New Roman"/>
          <w:b/>
          <w:bCs/>
          <w:color w:val="231F20"/>
          <w:kern w:val="0"/>
          <w:lang w:val="en-GB" w:eastAsia="en-GB" w:bidi="ar"/>
        </w:rPr>
      </w:pPr>
      <w:r w:rsidRPr="006331E1">
        <w:rPr>
          <w:rFonts w:ascii="Times New Roman" w:eastAsia="Lato-Bold" w:hAnsi="Times New Roman" w:cs="Times New Roman"/>
          <w:b/>
          <w:bCs/>
          <w:color w:val="231F20"/>
          <w:kern w:val="0"/>
          <w:lang w:val="en-GB" w:eastAsia="en-GB" w:bidi="ar"/>
        </w:rPr>
        <w:t>Supplementary Figure Legends</w:t>
      </w:r>
    </w:p>
    <w:p w14:paraId="1B31C2F6" w14:textId="77777777" w:rsidR="006331E1" w:rsidRPr="006331E1" w:rsidRDefault="006331E1" w:rsidP="006331E1">
      <w:pPr>
        <w:widowControl/>
        <w:spacing w:line="360" w:lineRule="auto"/>
        <w:rPr>
          <w:rFonts w:ascii="Times New Roman" w:eastAsia="Lato-Bold" w:hAnsi="Times New Roman" w:cs="Times New Roman"/>
          <w:b/>
          <w:bCs/>
          <w:color w:val="231F20"/>
          <w:kern w:val="0"/>
          <w:lang w:val="en-GB" w:eastAsia="en-GB" w:bidi="ar"/>
        </w:rPr>
      </w:pPr>
    </w:p>
    <w:p w14:paraId="5086097E" w14:textId="1599489B" w:rsidR="009B16B1" w:rsidRPr="006331E1" w:rsidRDefault="006331E1" w:rsidP="006331E1">
      <w:pPr>
        <w:widowControl/>
        <w:spacing w:line="360" w:lineRule="auto"/>
        <w:rPr>
          <w:rFonts w:ascii="Times New Roman" w:hAnsi="Times New Roman" w:cs="Times New Roman"/>
        </w:rPr>
      </w:pPr>
      <w:r w:rsidRPr="006331E1">
        <w:rPr>
          <w:rFonts w:ascii="Times New Roman" w:eastAsia="Lato-Bold" w:hAnsi="Times New Roman" w:cs="Times New Roman"/>
          <w:b/>
          <w:bCs/>
          <w:color w:val="231F20"/>
          <w:kern w:val="0"/>
          <w:lang w:val="en-GB" w:eastAsia="en-GB" w:bidi="ar"/>
        </w:rPr>
        <w:t xml:space="preserve">Supplementary </w:t>
      </w:r>
      <w:r w:rsidR="009B16B1" w:rsidRPr="006331E1">
        <w:rPr>
          <w:rFonts w:ascii="Times New Roman" w:eastAsia="Lato-Bold" w:hAnsi="Times New Roman" w:cs="Times New Roman"/>
          <w:b/>
          <w:bCs/>
          <w:color w:val="231F20"/>
          <w:kern w:val="0"/>
          <w:lang w:val="en-GB" w:eastAsia="en-GB" w:bidi="ar"/>
        </w:rPr>
        <w:t xml:space="preserve">Figure S1. </w:t>
      </w:r>
      <w:r w:rsidR="00893E13" w:rsidRPr="006331E1">
        <w:rPr>
          <w:rFonts w:ascii="Times New Roman" w:eastAsia="Lato-Bold" w:hAnsi="Times New Roman" w:cs="Times New Roman"/>
          <w:color w:val="231F20"/>
          <w:kern w:val="0"/>
          <w:lang w:val="en-GB" w:eastAsia="en-GB" w:bidi="ar"/>
        </w:rPr>
        <w:t xml:space="preserve">Synergistic antitumor interactions of </w:t>
      </w:r>
      <w:r w:rsidR="00893E13" w:rsidRPr="006331E1">
        <w:rPr>
          <w:rFonts w:ascii="Times New Roman" w:hAnsi="Times New Roman" w:cs="Times New Roman"/>
        </w:rPr>
        <w:t>Ara-C and AZD5991</w:t>
      </w:r>
      <w:r w:rsidR="00893E13" w:rsidRPr="006331E1">
        <w:rPr>
          <w:rFonts w:ascii="Times New Roman" w:eastAsia="Lato-Bold" w:hAnsi="Times New Roman" w:cs="Times New Roman"/>
          <w:color w:val="231F20"/>
          <w:kern w:val="0"/>
          <w:lang w:val="en-GB" w:eastAsia="en-GB" w:bidi="ar"/>
        </w:rPr>
        <w:t xml:space="preserve"> in </w:t>
      </w:r>
      <w:r w:rsidR="00893E13" w:rsidRPr="006331E1">
        <w:rPr>
          <w:rFonts w:ascii="Times New Roman" w:eastAsia="Lato-Bold" w:hAnsi="Times New Roman" w:cs="Times New Roman" w:hint="eastAsia"/>
          <w:color w:val="231F20"/>
          <w:kern w:val="0"/>
          <w:lang w:val="en-GB" w:bidi="ar"/>
        </w:rPr>
        <w:t>AML</w:t>
      </w:r>
      <w:r w:rsidR="00893E13" w:rsidRPr="006331E1">
        <w:rPr>
          <w:rFonts w:ascii="Times New Roman" w:eastAsia="Lato-Bold" w:hAnsi="Times New Roman" w:cs="Times New Roman"/>
          <w:color w:val="231F20"/>
          <w:kern w:val="0"/>
          <w:lang w:val="en-GB" w:eastAsia="en-GB" w:bidi="ar"/>
        </w:rPr>
        <w:t xml:space="preserve"> cells</w:t>
      </w:r>
      <w:r w:rsidR="009B16B1" w:rsidRPr="006331E1">
        <w:rPr>
          <w:rFonts w:ascii="Times New Roman" w:eastAsia="Lato-Bold" w:hAnsi="Times New Roman" w:cs="Times New Roman"/>
          <w:color w:val="231F20"/>
          <w:kern w:val="0"/>
          <w:lang w:val="en-GB" w:eastAsia="en-GB" w:bidi="ar"/>
        </w:rPr>
        <w:t>.</w:t>
      </w:r>
      <w:r w:rsidR="0049383E" w:rsidRPr="006331E1">
        <w:rPr>
          <w:rFonts w:ascii="Times New Roman" w:eastAsia="Lato-Bold" w:hAnsi="Times New Roman" w:cs="Times New Roman"/>
          <w:b/>
          <w:bCs/>
          <w:color w:val="231F20"/>
          <w:kern w:val="0"/>
          <w:lang w:val="en-GB" w:eastAsia="en-GB" w:bidi="ar"/>
        </w:rPr>
        <w:t xml:space="preserve"> </w:t>
      </w:r>
      <w:r w:rsidR="00893E13" w:rsidRPr="006331E1">
        <w:rPr>
          <w:rFonts w:ascii="Times New Roman" w:hAnsi="Times New Roman" w:cs="Times New Roman"/>
        </w:rPr>
        <w:t>MV4-11 and U937 cells (A) and primary AML patient sample cells (B) were treated with varying concentrations of AZD5991 (AZD) and Ara-C alone or in combination for 48 h, then stained with annexin V-FITC/PI, and analyzed using a flow cytometer. The data are presented as</w:t>
      </w:r>
      <w:r w:rsidR="00893E13" w:rsidRPr="006331E1">
        <w:rPr>
          <w:rFonts w:ascii="Times New Roman" w:hAnsi="Times New Roman" w:cs="Times New Roman" w:hint="eastAsia"/>
        </w:rPr>
        <w:t xml:space="preserve"> CI</w:t>
      </w:r>
      <w:r w:rsidR="00893E13" w:rsidRPr="006331E1">
        <w:rPr>
          <w:rFonts w:ascii="Times New Roman" w:hAnsi="Times New Roman" w:cs="Times New Roman"/>
        </w:rPr>
        <w:t xml:space="preserve"> vs. fraction affected (F</w:t>
      </w:r>
      <w:r w:rsidR="008B27FE" w:rsidRPr="006331E1">
        <w:rPr>
          <w:rFonts w:ascii="Times New Roman" w:hAnsi="Times New Roman" w:cs="Times New Roman" w:hint="eastAsia"/>
        </w:rPr>
        <w:t>A</w:t>
      </w:r>
      <w:r w:rsidR="00893E13" w:rsidRPr="006331E1">
        <w:rPr>
          <w:rFonts w:ascii="Times New Roman" w:hAnsi="Times New Roman" w:cs="Times New Roman"/>
        </w:rPr>
        <w:t>) plots.</w:t>
      </w:r>
    </w:p>
    <w:p w14:paraId="41271285" w14:textId="77777777" w:rsidR="009937EF" w:rsidRPr="001B4EAE" w:rsidRDefault="009937EF" w:rsidP="006331E1">
      <w:pPr>
        <w:spacing w:line="360" w:lineRule="auto"/>
        <w:rPr>
          <w:color w:val="000000"/>
        </w:rPr>
      </w:pPr>
    </w:p>
    <w:p w14:paraId="12FE59CD" w14:textId="348322F9" w:rsidR="008476AC" w:rsidRPr="006331E1" w:rsidRDefault="006331E1" w:rsidP="006331E1">
      <w:pPr>
        <w:spacing w:line="360" w:lineRule="auto"/>
        <w:rPr>
          <w:rFonts w:ascii="Times New Roman" w:hAnsi="Times New Roman" w:cs="Times New Roman"/>
        </w:rPr>
      </w:pPr>
      <w:r w:rsidRPr="006331E1">
        <w:rPr>
          <w:rFonts w:ascii="Times New Roman" w:eastAsia="Lato-Bold" w:hAnsi="Times New Roman" w:cs="Times New Roman"/>
          <w:b/>
          <w:bCs/>
          <w:color w:val="231F20"/>
          <w:kern w:val="0"/>
          <w:lang w:val="en-GB" w:eastAsia="en-GB" w:bidi="ar"/>
        </w:rPr>
        <w:t xml:space="preserve">Supplementary </w:t>
      </w:r>
      <w:r w:rsidR="009B16B1" w:rsidRPr="006331E1">
        <w:rPr>
          <w:rFonts w:ascii="Times New Roman" w:eastAsia="Lato-Bold" w:hAnsi="Times New Roman" w:cs="Times New Roman"/>
          <w:b/>
          <w:bCs/>
          <w:color w:val="231F20"/>
          <w:kern w:val="0"/>
          <w:lang w:val="en-GB" w:eastAsia="en-GB" w:bidi="ar"/>
        </w:rPr>
        <w:t xml:space="preserve">Figure S2. </w:t>
      </w:r>
      <w:r w:rsidR="006A1EA2" w:rsidRPr="006331E1">
        <w:rPr>
          <w:rFonts w:ascii="Times New Roman" w:hAnsi="Times New Roman" w:cs="Times New Roman" w:hint="eastAsia"/>
        </w:rPr>
        <w:t>Ara-C</w:t>
      </w:r>
      <w:r w:rsidR="006A1EA2" w:rsidRPr="006331E1">
        <w:rPr>
          <w:rFonts w:ascii="Times New Roman" w:hAnsi="Times New Roman" w:cs="Times New Roman"/>
        </w:rPr>
        <w:t xml:space="preserve"> abolishes </w:t>
      </w:r>
      <w:r w:rsidR="006A1EA2" w:rsidRPr="006331E1">
        <w:rPr>
          <w:rFonts w:ascii="Times New Roman" w:hAnsi="Times New Roman" w:cs="Times New Roman" w:hint="eastAsia"/>
        </w:rPr>
        <w:t>AZD</w:t>
      </w:r>
      <w:r w:rsidR="006A1EA2" w:rsidRPr="006331E1">
        <w:rPr>
          <w:rFonts w:ascii="Times New Roman" w:hAnsi="Times New Roman" w:cs="Times New Roman"/>
        </w:rPr>
        <w:t xml:space="preserve">5991-induced upregulation </w:t>
      </w:r>
      <w:r w:rsidR="006A1EA2" w:rsidRPr="006331E1">
        <w:rPr>
          <w:rFonts w:ascii="Times New Roman" w:hAnsi="Times New Roman" w:cs="Times New Roman" w:hint="eastAsia"/>
        </w:rPr>
        <w:t>of</w:t>
      </w:r>
      <w:r w:rsidR="006A1EA2" w:rsidRPr="006331E1">
        <w:rPr>
          <w:rFonts w:ascii="Times New Roman" w:hAnsi="Times New Roman" w:cs="Times New Roman"/>
        </w:rPr>
        <w:t xml:space="preserve"> </w:t>
      </w:r>
      <w:r w:rsidR="006A1EA2" w:rsidRPr="006331E1">
        <w:rPr>
          <w:rFonts w:ascii="Times New Roman" w:hAnsi="Times New Roman" w:cs="Times New Roman" w:hint="eastAsia"/>
        </w:rPr>
        <w:t>MCL-1</w:t>
      </w:r>
      <w:r w:rsidR="006A1EA2" w:rsidRPr="006331E1">
        <w:rPr>
          <w:rFonts w:ascii="Times New Roman" w:hAnsi="Times New Roman" w:cs="Times New Roman"/>
        </w:rPr>
        <w:t xml:space="preserve"> in AML cells.</w:t>
      </w:r>
      <w:r w:rsidR="0049383E" w:rsidRPr="006331E1">
        <w:rPr>
          <w:rFonts w:ascii="Times New Roman" w:eastAsia="Lato-Bold" w:hAnsi="Times New Roman" w:cs="Times New Roman"/>
          <w:b/>
          <w:bCs/>
          <w:color w:val="231F20"/>
          <w:kern w:val="0"/>
          <w:lang w:val="en-GB" w:eastAsia="en-GB" w:bidi="ar"/>
        </w:rPr>
        <w:t xml:space="preserve"> </w:t>
      </w:r>
      <w:r w:rsidR="006A1EA2" w:rsidRPr="006331E1">
        <w:rPr>
          <w:rFonts w:ascii="Times New Roman" w:hAnsi="Times New Roman" w:cs="Times New Roman"/>
        </w:rPr>
        <w:t xml:space="preserve">MV4-11 </w:t>
      </w:r>
      <w:r w:rsidR="006A1EA2" w:rsidRPr="006331E1">
        <w:rPr>
          <w:rFonts w:ascii="Times New Roman" w:hAnsi="Times New Roman" w:cs="Times New Roman" w:hint="eastAsia"/>
        </w:rPr>
        <w:t>and</w:t>
      </w:r>
      <w:r w:rsidR="006A1EA2" w:rsidRPr="006331E1">
        <w:rPr>
          <w:rFonts w:ascii="Times New Roman" w:hAnsi="Times New Roman" w:cs="Times New Roman"/>
        </w:rPr>
        <w:t xml:space="preserve"> U937 cells were treated with Ara-C and AZD5991 (AZD) alone or in combination for 48 h. Whole cell lysates were subjected to western blotting and probed with anti-</w:t>
      </w:r>
      <w:r w:rsidR="006A1EA2" w:rsidRPr="006331E1">
        <w:rPr>
          <w:rFonts w:ascii="Times New Roman" w:hAnsi="Times New Roman" w:cs="Times New Roman" w:hint="eastAsia"/>
        </w:rPr>
        <w:t>MCL-</w:t>
      </w:r>
      <w:r w:rsidR="006A1EA2" w:rsidRPr="006331E1">
        <w:rPr>
          <w:rFonts w:ascii="Times New Roman" w:hAnsi="Times New Roman" w:cs="Times New Roman"/>
        </w:rPr>
        <w:t>1 or -β-actin antibod</w:t>
      </w:r>
      <w:r w:rsidR="006A1EA2" w:rsidRPr="006331E1">
        <w:rPr>
          <w:rFonts w:ascii="Times New Roman" w:hAnsi="Times New Roman" w:cs="Times New Roman" w:hint="eastAsia"/>
        </w:rPr>
        <w:t>ies</w:t>
      </w:r>
      <w:r w:rsidR="006A1EA2" w:rsidRPr="006331E1">
        <w:rPr>
          <w:rFonts w:ascii="Times New Roman" w:hAnsi="Times New Roman" w:cs="Times New Roman"/>
        </w:rPr>
        <w:t>. Densitometric quantification of blotting band intensit</w:t>
      </w:r>
      <w:r w:rsidR="006A1EA2" w:rsidRPr="006331E1">
        <w:rPr>
          <w:rFonts w:ascii="Times New Roman" w:hAnsi="Times New Roman" w:cs="Times New Roman" w:hint="eastAsia"/>
        </w:rPr>
        <w:t>y</w:t>
      </w:r>
      <w:r w:rsidR="006A1EA2" w:rsidRPr="006331E1">
        <w:rPr>
          <w:rFonts w:ascii="Times New Roman" w:hAnsi="Times New Roman" w:cs="Times New Roman"/>
        </w:rPr>
        <w:t xml:space="preserve"> was shown below the bands.</w:t>
      </w:r>
    </w:p>
    <w:sectPr w:rsidR="008476AC" w:rsidRPr="006331E1" w:rsidSect="006331E1">
      <w:footerReference w:type="default" r:id="rId8"/>
      <w:pgSz w:w="11906" w:h="16838"/>
      <w:pgMar w:top="1134" w:right="1134" w:bottom="1134" w:left="1134" w:header="1020" w:footer="10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280F" w14:textId="77777777" w:rsidR="003B0D13" w:rsidRDefault="003B0D13" w:rsidP="00AD06F0">
      <w:r>
        <w:separator/>
      </w:r>
    </w:p>
  </w:endnote>
  <w:endnote w:type="continuationSeparator" w:id="0">
    <w:p w14:paraId="666F923B" w14:textId="77777777" w:rsidR="003B0D13" w:rsidRDefault="003B0D13" w:rsidP="00A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MS Mincho"/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o-Bold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AAB3" w14:textId="77777777" w:rsidR="001A0C37" w:rsidRDefault="001A0C3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545E81" w:rsidRPr="00545E81">
      <w:rPr>
        <w:noProof/>
        <w:lang w:val="zh-CN"/>
      </w:rPr>
      <w:t>3</w:t>
    </w:r>
    <w:r>
      <w:fldChar w:fldCharType="end"/>
    </w:r>
  </w:p>
  <w:p w14:paraId="0D246BDF" w14:textId="77777777" w:rsidR="001A0C37" w:rsidRDefault="001A0C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623B" w14:textId="77777777" w:rsidR="003B0D13" w:rsidRDefault="003B0D13" w:rsidP="00AD06F0">
      <w:r>
        <w:separator/>
      </w:r>
    </w:p>
  </w:footnote>
  <w:footnote w:type="continuationSeparator" w:id="0">
    <w:p w14:paraId="13AC3716" w14:textId="77777777" w:rsidR="003B0D13" w:rsidRDefault="003B0D13" w:rsidP="00AD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D66F21"/>
    <w:multiLevelType w:val="singleLevel"/>
    <w:tmpl w:val="B5D66F21"/>
    <w:lvl w:ilvl="0">
      <w:start w:val="1"/>
      <w:numFmt w:val="upperLetter"/>
      <w:lvlText w:val="(%1)"/>
      <w:lvlJc w:val="left"/>
      <w:pPr>
        <w:tabs>
          <w:tab w:val="num" w:pos="312"/>
        </w:tabs>
      </w:pPr>
    </w:lvl>
  </w:abstractNum>
  <w:abstractNum w:abstractNumId="1" w15:restartNumberingAfterBreak="0">
    <w:nsid w:val="20A5BB40"/>
    <w:multiLevelType w:val="singleLevel"/>
    <w:tmpl w:val="20A5BB40"/>
    <w:lvl w:ilvl="0">
      <w:start w:val="1"/>
      <w:numFmt w:val="upperLetter"/>
      <w:suff w:val="space"/>
      <w:lvlText w:val="(%1)"/>
      <w:lvlJc w:val="left"/>
    </w:lvl>
  </w:abstractNum>
  <w:abstractNum w:abstractNumId="2" w15:restartNumberingAfterBreak="0">
    <w:nsid w:val="5395DC0E"/>
    <w:multiLevelType w:val="singleLevel"/>
    <w:tmpl w:val="5395DC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832134440">
    <w:abstractNumId w:val="2"/>
  </w:num>
  <w:num w:numId="2" w16cid:durableId="1574780891">
    <w:abstractNumId w:val="1"/>
  </w:num>
  <w:num w:numId="3" w16cid:durableId="194904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4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Cellular Mol Med&lt;/Style&gt;&lt;LeftDelim&gt;{&lt;/LeftDelim&gt;&lt;RightDelim&gt;}&lt;/RightDelim&gt;&lt;FontName&gt;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s5f9r95vasxwceddtmvsxekr5art22e2twv&quot;&gt;Untitled&lt;record-ids&gt;&lt;item&gt;254&lt;/item&gt;&lt;item&gt;369&lt;/item&gt;&lt;item&gt;370&lt;/item&gt;&lt;item&gt;371&lt;/item&gt;&lt;item&gt;372&lt;/item&gt;&lt;item&gt;373&lt;/item&gt;&lt;item&gt;374&lt;/item&gt;&lt;item&gt;377&lt;/item&gt;&lt;item&gt;378&lt;/item&gt;&lt;item&gt;379&lt;/item&gt;&lt;item&gt;380&lt;/item&gt;&lt;item&gt;384&lt;/item&gt;&lt;item&gt;385&lt;/item&gt;&lt;item&gt;386&lt;/item&gt;&lt;item&gt;390&lt;/item&gt;&lt;item&gt;391&lt;/item&gt;&lt;item&gt;392&lt;/item&gt;&lt;item&gt;394&lt;/item&gt;&lt;item&gt;397&lt;/item&gt;&lt;item&gt;398&lt;/item&gt;&lt;item&gt;423&lt;/item&gt;&lt;item&gt;424&lt;/item&gt;&lt;item&gt;467&lt;/item&gt;&lt;item&gt;471&lt;/item&gt;&lt;item&gt;472&lt;/item&gt;&lt;item&gt;473&lt;/item&gt;&lt;item&gt;476&lt;/item&gt;&lt;item&gt;482&lt;/item&gt;&lt;item&gt;483&lt;/item&gt;&lt;item&gt;484&lt;/item&gt;&lt;item&gt;486&lt;/item&gt;&lt;item&gt;487&lt;/item&gt;&lt;item&gt;489&lt;/item&gt;&lt;/record-ids&gt;&lt;/item&gt;&lt;/Libraries&gt;"/>
  </w:docVars>
  <w:rsids>
    <w:rsidRoot w:val="00172A27"/>
    <w:rsid w:val="000029C7"/>
    <w:rsid w:val="000037A5"/>
    <w:rsid w:val="00005832"/>
    <w:rsid w:val="00006E36"/>
    <w:rsid w:val="00010588"/>
    <w:rsid w:val="00011E47"/>
    <w:rsid w:val="000123D0"/>
    <w:rsid w:val="0001293A"/>
    <w:rsid w:val="00012C74"/>
    <w:rsid w:val="00014BEA"/>
    <w:rsid w:val="00014ECE"/>
    <w:rsid w:val="00015262"/>
    <w:rsid w:val="000176E5"/>
    <w:rsid w:val="00025BC6"/>
    <w:rsid w:val="00027544"/>
    <w:rsid w:val="00031111"/>
    <w:rsid w:val="00032898"/>
    <w:rsid w:val="000330FE"/>
    <w:rsid w:val="00033B66"/>
    <w:rsid w:val="000346C7"/>
    <w:rsid w:val="00035878"/>
    <w:rsid w:val="0003785F"/>
    <w:rsid w:val="00043F44"/>
    <w:rsid w:val="000443FD"/>
    <w:rsid w:val="000450A3"/>
    <w:rsid w:val="00046397"/>
    <w:rsid w:val="00047CF2"/>
    <w:rsid w:val="00053CB4"/>
    <w:rsid w:val="00056A1F"/>
    <w:rsid w:val="00057F61"/>
    <w:rsid w:val="000624DE"/>
    <w:rsid w:val="0006289F"/>
    <w:rsid w:val="00063024"/>
    <w:rsid w:val="00065414"/>
    <w:rsid w:val="00066B06"/>
    <w:rsid w:val="00071087"/>
    <w:rsid w:val="00072DEE"/>
    <w:rsid w:val="00073E44"/>
    <w:rsid w:val="00074594"/>
    <w:rsid w:val="00076DE7"/>
    <w:rsid w:val="00077985"/>
    <w:rsid w:val="00080F4E"/>
    <w:rsid w:val="000810AE"/>
    <w:rsid w:val="00081FDD"/>
    <w:rsid w:val="0008255C"/>
    <w:rsid w:val="00083522"/>
    <w:rsid w:val="00084442"/>
    <w:rsid w:val="00084BC1"/>
    <w:rsid w:val="00085FAB"/>
    <w:rsid w:val="000863B3"/>
    <w:rsid w:val="00086BDA"/>
    <w:rsid w:val="00086E39"/>
    <w:rsid w:val="00090920"/>
    <w:rsid w:val="0009289A"/>
    <w:rsid w:val="00094430"/>
    <w:rsid w:val="0009528B"/>
    <w:rsid w:val="0009785B"/>
    <w:rsid w:val="000A26F2"/>
    <w:rsid w:val="000A64AD"/>
    <w:rsid w:val="000A7BFA"/>
    <w:rsid w:val="000B2619"/>
    <w:rsid w:val="000B2860"/>
    <w:rsid w:val="000B2988"/>
    <w:rsid w:val="000B4CC7"/>
    <w:rsid w:val="000B4EF5"/>
    <w:rsid w:val="000B4F5A"/>
    <w:rsid w:val="000C01C9"/>
    <w:rsid w:val="000C7DDE"/>
    <w:rsid w:val="000D1E67"/>
    <w:rsid w:val="000D6968"/>
    <w:rsid w:val="000D6EA5"/>
    <w:rsid w:val="000E46DC"/>
    <w:rsid w:val="000E5C80"/>
    <w:rsid w:val="000F243D"/>
    <w:rsid w:val="000F25B7"/>
    <w:rsid w:val="000F52A1"/>
    <w:rsid w:val="000F605B"/>
    <w:rsid w:val="001008AB"/>
    <w:rsid w:val="00102377"/>
    <w:rsid w:val="00102403"/>
    <w:rsid w:val="001107EC"/>
    <w:rsid w:val="00110DA8"/>
    <w:rsid w:val="0011179F"/>
    <w:rsid w:val="00112746"/>
    <w:rsid w:val="00114B03"/>
    <w:rsid w:val="00114C0A"/>
    <w:rsid w:val="00121040"/>
    <w:rsid w:val="00122444"/>
    <w:rsid w:val="00123A8A"/>
    <w:rsid w:val="0012494A"/>
    <w:rsid w:val="0012603F"/>
    <w:rsid w:val="0012650B"/>
    <w:rsid w:val="00127602"/>
    <w:rsid w:val="001318F4"/>
    <w:rsid w:val="00132B7A"/>
    <w:rsid w:val="00137683"/>
    <w:rsid w:val="00140506"/>
    <w:rsid w:val="00141FBA"/>
    <w:rsid w:val="0014204E"/>
    <w:rsid w:val="00143AAE"/>
    <w:rsid w:val="00145171"/>
    <w:rsid w:val="0015077B"/>
    <w:rsid w:val="00151435"/>
    <w:rsid w:val="00156C9C"/>
    <w:rsid w:val="0016018C"/>
    <w:rsid w:val="00160CA6"/>
    <w:rsid w:val="001619EF"/>
    <w:rsid w:val="00162EA2"/>
    <w:rsid w:val="00171188"/>
    <w:rsid w:val="00171DDC"/>
    <w:rsid w:val="00172A27"/>
    <w:rsid w:val="00175190"/>
    <w:rsid w:val="00180192"/>
    <w:rsid w:val="00180A5C"/>
    <w:rsid w:val="00180F5B"/>
    <w:rsid w:val="001811E5"/>
    <w:rsid w:val="001819A4"/>
    <w:rsid w:val="001845A8"/>
    <w:rsid w:val="001865D0"/>
    <w:rsid w:val="0019262A"/>
    <w:rsid w:val="00192EC7"/>
    <w:rsid w:val="001979AD"/>
    <w:rsid w:val="001A080A"/>
    <w:rsid w:val="001A0C37"/>
    <w:rsid w:val="001A65FE"/>
    <w:rsid w:val="001A79E7"/>
    <w:rsid w:val="001B077A"/>
    <w:rsid w:val="001B0C3A"/>
    <w:rsid w:val="001B16E7"/>
    <w:rsid w:val="001B306D"/>
    <w:rsid w:val="001B424A"/>
    <w:rsid w:val="001B4EAE"/>
    <w:rsid w:val="001B765D"/>
    <w:rsid w:val="001C1580"/>
    <w:rsid w:val="001C2540"/>
    <w:rsid w:val="001C3F5B"/>
    <w:rsid w:val="001C74CB"/>
    <w:rsid w:val="001C7788"/>
    <w:rsid w:val="001C7DEB"/>
    <w:rsid w:val="001D01BA"/>
    <w:rsid w:val="001D3605"/>
    <w:rsid w:val="001D3F07"/>
    <w:rsid w:val="001D5173"/>
    <w:rsid w:val="001D65B5"/>
    <w:rsid w:val="001D729C"/>
    <w:rsid w:val="001F2266"/>
    <w:rsid w:val="001F26C0"/>
    <w:rsid w:val="001F362B"/>
    <w:rsid w:val="001F56B0"/>
    <w:rsid w:val="001F5BA1"/>
    <w:rsid w:val="001F7E9B"/>
    <w:rsid w:val="0020013B"/>
    <w:rsid w:val="002007DC"/>
    <w:rsid w:val="0020325F"/>
    <w:rsid w:val="00203352"/>
    <w:rsid w:val="0020337C"/>
    <w:rsid w:val="002053BE"/>
    <w:rsid w:val="00205A12"/>
    <w:rsid w:val="00211E63"/>
    <w:rsid w:val="00212630"/>
    <w:rsid w:val="00212A36"/>
    <w:rsid w:val="00217CE2"/>
    <w:rsid w:val="00220070"/>
    <w:rsid w:val="00220706"/>
    <w:rsid w:val="00220C2F"/>
    <w:rsid w:val="00221157"/>
    <w:rsid w:val="0022281B"/>
    <w:rsid w:val="00222D4C"/>
    <w:rsid w:val="002235D1"/>
    <w:rsid w:val="00225ABE"/>
    <w:rsid w:val="002273EF"/>
    <w:rsid w:val="00227AB6"/>
    <w:rsid w:val="00231AD7"/>
    <w:rsid w:val="00233391"/>
    <w:rsid w:val="00233603"/>
    <w:rsid w:val="00234F88"/>
    <w:rsid w:val="002355E9"/>
    <w:rsid w:val="0023690C"/>
    <w:rsid w:val="00240E64"/>
    <w:rsid w:val="00243F2E"/>
    <w:rsid w:val="00243FF2"/>
    <w:rsid w:val="002506CD"/>
    <w:rsid w:val="00250EE2"/>
    <w:rsid w:val="00252AF3"/>
    <w:rsid w:val="00253526"/>
    <w:rsid w:val="00255879"/>
    <w:rsid w:val="00265AA6"/>
    <w:rsid w:val="002661C5"/>
    <w:rsid w:val="00267E1B"/>
    <w:rsid w:val="00270912"/>
    <w:rsid w:val="00274881"/>
    <w:rsid w:val="00280D5A"/>
    <w:rsid w:val="00285158"/>
    <w:rsid w:val="00286EC8"/>
    <w:rsid w:val="0029316B"/>
    <w:rsid w:val="00295C01"/>
    <w:rsid w:val="002966A2"/>
    <w:rsid w:val="002A52D0"/>
    <w:rsid w:val="002A5E72"/>
    <w:rsid w:val="002B2560"/>
    <w:rsid w:val="002B2C90"/>
    <w:rsid w:val="002B7772"/>
    <w:rsid w:val="002B7B3D"/>
    <w:rsid w:val="002C518C"/>
    <w:rsid w:val="002C600D"/>
    <w:rsid w:val="002C6319"/>
    <w:rsid w:val="002C6382"/>
    <w:rsid w:val="002D38DA"/>
    <w:rsid w:val="002D4211"/>
    <w:rsid w:val="002E160A"/>
    <w:rsid w:val="002E248D"/>
    <w:rsid w:val="002E24D1"/>
    <w:rsid w:val="002E3393"/>
    <w:rsid w:val="002E647D"/>
    <w:rsid w:val="002F0E9C"/>
    <w:rsid w:val="002F2213"/>
    <w:rsid w:val="002F5278"/>
    <w:rsid w:val="002F62BF"/>
    <w:rsid w:val="002F7973"/>
    <w:rsid w:val="003000A1"/>
    <w:rsid w:val="003002DD"/>
    <w:rsid w:val="00300C69"/>
    <w:rsid w:val="00300D94"/>
    <w:rsid w:val="0030145D"/>
    <w:rsid w:val="00301B18"/>
    <w:rsid w:val="00301FD5"/>
    <w:rsid w:val="00302AF2"/>
    <w:rsid w:val="00302B68"/>
    <w:rsid w:val="00303C9F"/>
    <w:rsid w:val="00306B77"/>
    <w:rsid w:val="003073BE"/>
    <w:rsid w:val="003076A3"/>
    <w:rsid w:val="003202B8"/>
    <w:rsid w:val="0032726A"/>
    <w:rsid w:val="00331872"/>
    <w:rsid w:val="00335FF2"/>
    <w:rsid w:val="00336A5F"/>
    <w:rsid w:val="00343E38"/>
    <w:rsid w:val="00346922"/>
    <w:rsid w:val="00346D21"/>
    <w:rsid w:val="0034714A"/>
    <w:rsid w:val="00350434"/>
    <w:rsid w:val="00353E40"/>
    <w:rsid w:val="00353F80"/>
    <w:rsid w:val="00354B8C"/>
    <w:rsid w:val="00355B2F"/>
    <w:rsid w:val="0035617B"/>
    <w:rsid w:val="00357842"/>
    <w:rsid w:val="00357CCC"/>
    <w:rsid w:val="00363CCE"/>
    <w:rsid w:val="00363E48"/>
    <w:rsid w:val="00366D62"/>
    <w:rsid w:val="00371BB7"/>
    <w:rsid w:val="00373CA2"/>
    <w:rsid w:val="00374532"/>
    <w:rsid w:val="00375328"/>
    <w:rsid w:val="003776EB"/>
    <w:rsid w:val="00381258"/>
    <w:rsid w:val="00383716"/>
    <w:rsid w:val="0038725F"/>
    <w:rsid w:val="00390ED3"/>
    <w:rsid w:val="00394B44"/>
    <w:rsid w:val="003A3003"/>
    <w:rsid w:val="003A3099"/>
    <w:rsid w:val="003A41E7"/>
    <w:rsid w:val="003A5577"/>
    <w:rsid w:val="003B0D13"/>
    <w:rsid w:val="003B13B9"/>
    <w:rsid w:val="003B13C1"/>
    <w:rsid w:val="003B616A"/>
    <w:rsid w:val="003C2B7B"/>
    <w:rsid w:val="003C447A"/>
    <w:rsid w:val="003D7376"/>
    <w:rsid w:val="003E0C4D"/>
    <w:rsid w:val="003E5306"/>
    <w:rsid w:val="003E5DB5"/>
    <w:rsid w:val="003E73C6"/>
    <w:rsid w:val="003F0A25"/>
    <w:rsid w:val="003F15F3"/>
    <w:rsid w:val="003F6A4D"/>
    <w:rsid w:val="00401646"/>
    <w:rsid w:val="004027D7"/>
    <w:rsid w:val="00403248"/>
    <w:rsid w:val="0040643A"/>
    <w:rsid w:val="00414526"/>
    <w:rsid w:val="00414D99"/>
    <w:rsid w:val="00414E31"/>
    <w:rsid w:val="00417224"/>
    <w:rsid w:val="00420357"/>
    <w:rsid w:val="004217DA"/>
    <w:rsid w:val="00422697"/>
    <w:rsid w:val="00424526"/>
    <w:rsid w:val="004278FE"/>
    <w:rsid w:val="004279EF"/>
    <w:rsid w:val="00431350"/>
    <w:rsid w:val="004317AF"/>
    <w:rsid w:val="00431FC8"/>
    <w:rsid w:val="00434761"/>
    <w:rsid w:val="00434C19"/>
    <w:rsid w:val="00436226"/>
    <w:rsid w:val="00436E82"/>
    <w:rsid w:val="004371D1"/>
    <w:rsid w:val="0044197D"/>
    <w:rsid w:val="00443314"/>
    <w:rsid w:val="004439BC"/>
    <w:rsid w:val="00455B56"/>
    <w:rsid w:val="00461500"/>
    <w:rsid w:val="004660B1"/>
    <w:rsid w:val="004676A6"/>
    <w:rsid w:val="004709EB"/>
    <w:rsid w:val="00473C39"/>
    <w:rsid w:val="00473FB5"/>
    <w:rsid w:val="0047411C"/>
    <w:rsid w:val="00475D16"/>
    <w:rsid w:val="00480347"/>
    <w:rsid w:val="00482B9B"/>
    <w:rsid w:val="0048437D"/>
    <w:rsid w:val="00486272"/>
    <w:rsid w:val="00491AE6"/>
    <w:rsid w:val="0049383E"/>
    <w:rsid w:val="00494318"/>
    <w:rsid w:val="0049465A"/>
    <w:rsid w:val="00494F92"/>
    <w:rsid w:val="004A1220"/>
    <w:rsid w:val="004A5800"/>
    <w:rsid w:val="004A60DB"/>
    <w:rsid w:val="004A6B50"/>
    <w:rsid w:val="004A704A"/>
    <w:rsid w:val="004A77EB"/>
    <w:rsid w:val="004B1F77"/>
    <w:rsid w:val="004B329E"/>
    <w:rsid w:val="004B4037"/>
    <w:rsid w:val="004C1F5F"/>
    <w:rsid w:val="004C2685"/>
    <w:rsid w:val="004C4013"/>
    <w:rsid w:val="004C7241"/>
    <w:rsid w:val="004D45DD"/>
    <w:rsid w:val="004E25B8"/>
    <w:rsid w:val="004E6FC4"/>
    <w:rsid w:val="004E7480"/>
    <w:rsid w:val="004F13BF"/>
    <w:rsid w:val="004F5108"/>
    <w:rsid w:val="005011F1"/>
    <w:rsid w:val="00503A9E"/>
    <w:rsid w:val="00504722"/>
    <w:rsid w:val="0050569E"/>
    <w:rsid w:val="005061F6"/>
    <w:rsid w:val="00507347"/>
    <w:rsid w:val="00507662"/>
    <w:rsid w:val="00511856"/>
    <w:rsid w:val="005126E3"/>
    <w:rsid w:val="00512D59"/>
    <w:rsid w:val="0051403D"/>
    <w:rsid w:val="00516FC9"/>
    <w:rsid w:val="00522410"/>
    <w:rsid w:val="005224CC"/>
    <w:rsid w:val="005265A4"/>
    <w:rsid w:val="005365CC"/>
    <w:rsid w:val="00537114"/>
    <w:rsid w:val="0053776F"/>
    <w:rsid w:val="00540A46"/>
    <w:rsid w:val="00545E81"/>
    <w:rsid w:val="0055103C"/>
    <w:rsid w:val="005543C5"/>
    <w:rsid w:val="00563467"/>
    <w:rsid w:val="00563752"/>
    <w:rsid w:val="00563E7F"/>
    <w:rsid w:val="00567D57"/>
    <w:rsid w:val="00571C55"/>
    <w:rsid w:val="005720C0"/>
    <w:rsid w:val="0057486C"/>
    <w:rsid w:val="00575920"/>
    <w:rsid w:val="00582F7F"/>
    <w:rsid w:val="00585623"/>
    <w:rsid w:val="00586A38"/>
    <w:rsid w:val="0059265B"/>
    <w:rsid w:val="00595D1B"/>
    <w:rsid w:val="00596495"/>
    <w:rsid w:val="00596ABB"/>
    <w:rsid w:val="00597CD3"/>
    <w:rsid w:val="005A00E4"/>
    <w:rsid w:val="005A0880"/>
    <w:rsid w:val="005A127E"/>
    <w:rsid w:val="005A5860"/>
    <w:rsid w:val="005A7243"/>
    <w:rsid w:val="005B0ECD"/>
    <w:rsid w:val="005B1D55"/>
    <w:rsid w:val="005B2C8B"/>
    <w:rsid w:val="005B2F5C"/>
    <w:rsid w:val="005B43B2"/>
    <w:rsid w:val="005B62D3"/>
    <w:rsid w:val="005C09A9"/>
    <w:rsid w:val="005C0DA2"/>
    <w:rsid w:val="005C55BD"/>
    <w:rsid w:val="005C6146"/>
    <w:rsid w:val="005C6979"/>
    <w:rsid w:val="005C71DF"/>
    <w:rsid w:val="005D26D7"/>
    <w:rsid w:val="005D26FD"/>
    <w:rsid w:val="005D66B8"/>
    <w:rsid w:val="005D70B6"/>
    <w:rsid w:val="005D71BB"/>
    <w:rsid w:val="005D7824"/>
    <w:rsid w:val="005E1D69"/>
    <w:rsid w:val="005E452D"/>
    <w:rsid w:val="005E6288"/>
    <w:rsid w:val="005F793B"/>
    <w:rsid w:val="005F79B3"/>
    <w:rsid w:val="00601EEA"/>
    <w:rsid w:val="0060319F"/>
    <w:rsid w:val="00606C03"/>
    <w:rsid w:val="00607E4F"/>
    <w:rsid w:val="00610C14"/>
    <w:rsid w:val="00615ECF"/>
    <w:rsid w:val="0061658C"/>
    <w:rsid w:val="00616CF2"/>
    <w:rsid w:val="0062395E"/>
    <w:rsid w:val="0062414B"/>
    <w:rsid w:val="006248EA"/>
    <w:rsid w:val="006317F1"/>
    <w:rsid w:val="00631E8D"/>
    <w:rsid w:val="006331E1"/>
    <w:rsid w:val="00637497"/>
    <w:rsid w:val="00640176"/>
    <w:rsid w:val="0064034A"/>
    <w:rsid w:val="0064117E"/>
    <w:rsid w:val="00641DFA"/>
    <w:rsid w:val="006422E8"/>
    <w:rsid w:val="00642AC9"/>
    <w:rsid w:val="0064303E"/>
    <w:rsid w:val="00646DAD"/>
    <w:rsid w:val="00664995"/>
    <w:rsid w:val="006667E1"/>
    <w:rsid w:val="00670C16"/>
    <w:rsid w:val="00670D93"/>
    <w:rsid w:val="0067228E"/>
    <w:rsid w:val="00673214"/>
    <w:rsid w:val="00674B4A"/>
    <w:rsid w:val="00677C2D"/>
    <w:rsid w:val="00677DF6"/>
    <w:rsid w:val="00684E3F"/>
    <w:rsid w:val="006853B9"/>
    <w:rsid w:val="00692C7F"/>
    <w:rsid w:val="0069392A"/>
    <w:rsid w:val="0069490C"/>
    <w:rsid w:val="00695F86"/>
    <w:rsid w:val="006A0143"/>
    <w:rsid w:val="006A059F"/>
    <w:rsid w:val="006A1EA2"/>
    <w:rsid w:val="006A200D"/>
    <w:rsid w:val="006A3962"/>
    <w:rsid w:val="006A7A70"/>
    <w:rsid w:val="006B0D8E"/>
    <w:rsid w:val="006B36D2"/>
    <w:rsid w:val="006B4FF0"/>
    <w:rsid w:val="006B69F3"/>
    <w:rsid w:val="006B6D3A"/>
    <w:rsid w:val="006C0BF7"/>
    <w:rsid w:val="006C143E"/>
    <w:rsid w:val="006C3A64"/>
    <w:rsid w:val="006C3EDD"/>
    <w:rsid w:val="006C78B8"/>
    <w:rsid w:val="006D37DC"/>
    <w:rsid w:val="006E0386"/>
    <w:rsid w:val="006E4282"/>
    <w:rsid w:val="006E53BE"/>
    <w:rsid w:val="006E5B08"/>
    <w:rsid w:val="006E5E07"/>
    <w:rsid w:val="006E6E6C"/>
    <w:rsid w:val="006E7700"/>
    <w:rsid w:val="006F10F0"/>
    <w:rsid w:val="006F1D49"/>
    <w:rsid w:val="006F3B88"/>
    <w:rsid w:val="006F54C2"/>
    <w:rsid w:val="006F6EDE"/>
    <w:rsid w:val="006F72D8"/>
    <w:rsid w:val="00701BE8"/>
    <w:rsid w:val="00701C38"/>
    <w:rsid w:val="00701E54"/>
    <w:rsid w:val="00702775"/>
    <w:rsid w:val="00705BEB"/>
    <w:rsid w:val="00710D15"/>
    <w:rsid w:val="00713333"/>
    <w:rsid w:val="00713800"/>
    <w:rsid w:val="00713C2D"/>
    <w:rsid w:val="00716390"/>
    <w:rsid w:val="00716480"/>
    <w:rsid w:val="00722960"/>
    <w:rsid w:val="007268FC"/>
    <w:rsid w:val="00731527"/>
    <w:rsid w:val="007353FF"/>
    <w:rsid w:val="00740597"/>
    <w:rsid w:val="0074204A"/>
    <w:rsid w:val="00743AFD"/>
    <w:rsid w:val="0074461D"/>
    <w:rsid w:val="00744AB0"/>
    <w:rsid w:val="00746A65"/>
    <w:rsid w:val="007474CB"/>
    <w:rsid w:val="00750297"/>
    <w:rsid w:val="00752834"/>
    <w:rsid w:val="007577A5"/>
    <w:rsid w:val="00757D83"/>
    <w:rsid w:val="007603C5"/>
    <w:rsid w:val="007720A8"/>
    <w:rsid w:val="00774954"/>
    <w:rsid w:val="0078309F"/>
    <w:rsid w:val="00786EF3"/>
    <w:rsid w:val="007920D0"/>
    <w:rsid w:val="00794D88"/>
    <w:rsid w:val="007958E8"/>
    <w:rsid w:val="007A243C"/>
    <w:rsid w:val="007A3E35"/>
    <w:rsid w:val="007A59E0"/>
    <w:rsid w:val="007A6B77"/>
    <w:rsid w:val="007B2C19"/>
    <w:rsid w:val="007B2FCC"/>
    <w:rsid w:val="007B38CF"/>
    <w:rsid w:val="007B7FEA"/>
    <w:rsid w:val="007C13A9"/>
    <w:rsid w:val="007C461A"/>
    <w:rsid w:val="007C5A72"/>
    <w:rsid w:val="007C6AAF"/>
    <w:rsid w:val="007C73A4"/>
    <w:rsid w:val="007C79D2"/>
    <w:rsid w:val="007D1D6E"/>
    <w:rsid w:val="007D43BF"/>
    <w:rsid w:val="007D44B8"/>
    <w:rsid w:val="007D4DCE"/>
    <w:rsid w:val="007D6AFD"/>
    <w:rsid w:val="007D6FFC"/>
    <w:rsid w:val="007E6547"/>
    <w:rsid w:val="007E6B01"/>
    <w:rsid w:val="007E6D44"/>
    <w:rsid w:val="007F117D"/>
    <w:rsid w:val="007F3D59"/>
    <w:rsid w:val="007F7E2D"/>
    <w:rsid w:val="00800638"/>
    <w:rsid w:val="00800A34"/>
    <w:rsid w:val="00803609"/>
    <w:rsid w:val="0080490B"/>
    <w:rsid w:val="00813A18"/>
    <w:rsid w:val="00813A96"/>
    <w:rsid w:val="00814FF0"/>
    <w:rsid w:val="008165FD"/>
    <w:rsid w:val="00816BE3"/>
    <w:rsid w:val="00821A54"/>
    <w:rsid w:val="0082237E"/>
    <w:rsid w:val="00823055"/>
    <w:rsid w:val="00823417"/>
    <w:rsid w:val="00824DCE"/>
    <w:rsid w:val="0082507C"/>
    <w:rsid w:val="00827A02"/>
    <w:rsid w:val="00830FFD"/>
    <w:rsid w:val="00840771"/>
    <w:rsid w:val="00844058"/>
    <w:rsid w:val="008447CB"/>
    <w:rsid w:val="00845668"/>
    <w:rsid w:val="00845ED6"/>
    <w:rsid w:val="008476AC"/>
    <w:rsid w:val="0085027F"/>
    <w:rsid w:val="008535FE"/>
    <w:rsid w:val="0085671C"/>
    <w:rsid w:val="00860385"/>
    <w:rsid w:val="008604D0"/>
    <w:rsid w:val="00861D1E"/>
    <w:rsid w:val="008635AB"/>
    <w:rsid w:val="00864768"/>
    <w:rsid w:val="00867C67"/>
    <w:rsid w:val="00873627"/>
    <w:rsid w:val="008764CD"/>
    <w:rsid w:val="00882C50"/>
    <w:rsid w:val="00883772"/>
    <w:rsid w:val="00883BF1"/>
    <w:rsid w:val="00884C91"/>
    <w:rsid w:val="008902E3"/>
    <w:rsid w:val="00892608"/>
    <w:rsid w:val="00892736"/>
    <w:rsid w:val="0089380F"/>
    <w:rsid w:val="00893E13"/>
    <w:rsid w:val="008A07D9"/>
    <w:rsid w:val="008A3E90"/>
    <w:rsid w:val="008A4B58"/>
    <w:rsid w:val="008A59EC"/>
    <w:rsid w:val="008A61C0"/>
    <w:rsid w:val="008A7131"/>
    <w:rsid w:val="008B13D8"/>
    <w:rsid w:val="008B27FE"/>
    <w:rsid w:val="008B3AB1"/>
    <w:rsid w:val="008B4061"/>
    <w:rsid w:val="008B45E8"/>
    <w:rsid w:val="008B5044"/>
    <w:rsid w:val="008B784B"/>
    <w:rsid w:val="008B7CBF"/>
    <w:rsid w:val="008C42DE"/>
    <w:rsid w:val="008C50E2"/>
    <w:rsid w:val="008C5A09"/>
    <w:rsid w:val="008C6090"/>
    <w:rsid w:val="008C789D"/>
    <w:rsid w:val="008D410E"/>
    <w:rsid w:val="008F20B8"/>
    <w:rsid w:val="008F33EB"/>
    <w:rsid w:val="008F717D"/>
    <w:rsid w:val="00900B27"/>
    <w:rsid w:val="00905118"/>
    <w:rsid w:val="009071A3"/>
    <w:rsid w:val="00907527"/>
    <w:rsid w:val="0090797A"/>
    <w:rsid w:val="009173AF"/>
    <w:rsid w:val="00920ED1"/>
    <w:rsid w:val="009224E4"/>
    <w:rsid w:val="00922BDA"/>
    <w:rsid w:val="00923507"/>
    <w:rsid w:val="0092363C"/>
    <w:rsid w:val="009248D8"/>
    <w:rsid w:val="009322D9"/>
    <w:rsid w:val="009334EB"/>
    <w:rsid w:val="00940B2B"/>
    <w:rsid w:val="00940BA6"/>
    <w:rsid w:val="009412DE"/>
    <w:rsid w:val="009426A8"/>
    <w:rsid w:val="009463D9"/>
    <w:rsid w:val="00947799"/>
    <w:rsid w:val="0094795A"/>
    <w:rsid w:val="00947AE0"/>
    <w:rsid w:val="009506BA"/>
    <w:rsid w:val="00951FCA"/>
    <w:rsid w:val="0095317C"/>
    <w:rsid w:val="00954026"/>
    <w:rsid w:val="00955737"/>
    <w:rsid w:val="009561E4"/>
    <w:rsid w:val="00957D1F"/>
    <w:rsid w:val="00957D7D"/>
    <w:rsid w:val="00962437"/>
    <w:rsid w:val="00967611"/>
    <w:rsid w:val="00970565"/>
    <w:rsid w:val="009706D1"/>
    <w:rsid w:val="00970909"/>
    <w:rsid w:val="00971AEC"/>
    <w:rsid w:val="00972CD4"/>
    <w:rsid w:val="00973A7B"/>
    <w:rsid w:val="00977019"/>
    <w:rsid w:val="0098011D"/>
    <w:rsid w:val="0098168C"/>
    <w:rsid w:val="0098261C"/>
    <w:rsid w:val="009835C8"/>
    <w:rsid w:val="00983AC4"/>
    <w:rsid w:val="009851FD"/>
    <w:rsid w:val="0098610D"/>
    <w:rsid w:val="00986B86"/>
    <w:rsid w:val="0098782C"/>
    <w:rsid w:val="00990930"/>
    <w:rsid w:val="00990AD4"/>
    <w:rsid w:val="00992857"/>
    <w:rsid w:val="009937EF"/>
    <w:rsid w:val="00996035"/>
    <w:rsid w:val="00997CC8"/>
    <w:rsid w:val="009A5F4C"/>
    <w:rsid w:val="009A687F"/>
    <w:rsid w:val="009A75D5"/>
    <w:rsid w:val="009B16B1"/>
    <w:rsid w:val="009C16DE"/>
    <w:rsid w:val="009C1EBF"/>
    <w:rsid w:val="009C2173"/>
    <w:rsid w:val="009C2BDF"/>
    <w:rsid w:val="009C4ED2"/>
    <w:rsid w:val="009D00A0"/>
    <w:rsid w:val="009D2E43"/>
    <w:rsid w:val="009D6DFD"/>
    <w:rsid w:val="009E3018"/>
    <w:rsid w:val="009E3662"/>
    <w:rsid w:val="009E4C26"/>
    <w:rsid w:val="009E63F4"/>
    <w:rsid w:val="009F224F"/>
    <w:rsid w:val="009F543C"/>
    <w:rsid w:val="009F786C"/>
    <w:rsid w:val="00A00F27"/>
    <w:rsid w:val="00A012E5"/>
    <w:rsid w:val="00A03F5C"/>
    <w:rsid w:val="00A07830"/>
    <w:rsid w:val="00A109FD"/>
    <w:rsid w:val="00A1485B"/>
    <w:rsid w:val="00A1606B"/>
    <w:rsid w:val="00A176D3"/>
    <w:rsid w:val="00A201E2"/>
    <w:rsid w:val="00A21F2A"/>
    <w:rsid w:val="00A22203"/>
    <w:rsid w:val="00A227AA"/>
    <w:rsid w:val="00A227B3"/>
    <w:rsid w:val="00A2361C"/>
    <w:rsid w:val="00A23A5A"/>
    <w:rsid w:val="00A302AB"/>
    <w:rsid w:val="00A3118E"/>
    <w:rsid w:val="00A358B4"/>
    <w:rsid w:val="00A35C38"/>
    <w:rsid w:val="00A41D64"/>
    <w:rsid w:val="00A429C5"/>
    <w:rsid w:val="00A42DE1"/>
    <w:rsid w:val="00A4689A"/>
    <w:rsid w:val="00A545B3"/>
    <w:rsid w:val="00A54654"/>
    <w:rsid w:val="00A55B7D"/>
    <w:rsid w:val="00A572D4"/>
    <w:rsid w:val="00A619BE"/>
    <w:rsid w:val="00A656F4"/>
    <w:rsid w:val="00A65CB6"/>
    <w:rsid w:val="00A66A2C"/>
    <w:rsid w:val="00A67776"/>
    <w:rsid w:val="00A678FF"/>
    <w:rsid w:val="00A67FE9"/>
    <w:rsid w:val="00A73366"/>
    <w:rsid w:val="00A73AFC"/>
    <w:rsid w:val="00A7460D"/>
    <w:rsid w:val="00A81404"/>
    <w:rsid w:val="00A81706"/>
    <w:rsid w:val="00A81ED6"/>
    <w:rsid w:val="00A836CA"/>
    <w:rsid w:val="00A849BC"/>
    <w:rsid w:val="00A856B1"/>
    <w:rsid w:val="00A90166"/>
    <w:rsid w:val="00A92C07"/>
    <w:rsid w:val="00A96827"/>
    <w:rsid w:val="00A974CB"/>
    <w:rsid w:val="00AA2894"/>
    <w:rsid w:val="00AA2F48"/>
    <w:rsid w:val="00AA3018"/>
    <w:rsid w:val="00AA4550"/>
    <w:rsid w:val="00AA4AED"/>
    <w:rsid w:val="00AB008C"/>
    <w:rsid w:val="00AB0959"/>
    <w:rsid w:val="00AB2165"/>
    <w:rsid w:val="00AB3133"/>
    <w:rsid w:val="00AC1DFB"/>
    <w:rsid w:val="00AC4E95"/>
    <w:rsid w:val="00AC57A2"/>
    <w:rsid w:val="00AD06F0"/>
    <w:rsid w:val="00AD1B38"/>
    <w:rsid w:val="00AE053C"/>
    <w:rsid w:val="00AE0560"/>
    <w:rsid w:val="00AE0E1D"/>
    <w:rsid w:val="00AE2038"/>
    <w:rsid w:val="00AE59B1"/>
    <w:rsid w:val="00AE5B83"/>
    <w:rsid w:val="00AE78AB"/>
    <w:rsid w:val="00AE7BBD"/>
    <w:rsid w:val="00AF0524"/>
    <w:rsid w:val="00AF2EDD"/>
    <w:rsid w:val="00AF411F"/>
    <w:rsid w:val="00AF452E"/>
    <w:rsid w:val="00B02757"/>
    <w:rsid w:val="00B028E3"/>
    <w:rsid w:val="00B0392C"/>
    <w:rsid w:val="00B03F78"/>
    <w:rsid w:val="00B07049"/>
    <w:rsid w:val="00B0728D"/>
    <w:rsid w:val="00B07B68"/>
    <w:rsid w:val="00B105A1"/>
    <w:rsid w:val="00B108E9"/>
    <w:rsid w:val="00B10C39"/>
    <w:rsid w:val="00B10E37"/>
    <w:rsid w:val="00B11DD5"/>
    <w:rsid w:val="00B14D87"/>
    <w:rsid w:val="00B1614E"/>
    <w:rsid w:val="00B166C1"/>
    <w:rsid w:val="00B20054"/>
    <w:rsid w:val="00B20E40"/>
    <w:rsid w:val="00B2225C"/>
    <w:rsid w:val="00B22B96"/>
    <w:rsid w:val="00B23395"/>
    <w:rsid w:val="00B356CE"/>
    <w:rsid w:val="00B36AE4"/>
    <w:rsid w:val="00B45208"/>
    <w:rsid w:val="00B52BA1"/>
    <w:rsid w:val="00B541EB"/>
    <w:rsid w:val="00B54CE3"/>
    <w:rsid w:val="00B56952"/>
    <w:rsid w:val="00B6143D"/>
    <w:rsid w:val="00B6364D"/>
    <w:rsid w:val="00B64E71"/>
    <w:rsid w:val="00B6513F"/>
    <w:rsid w:val="00B70544"/>
    <w:rsid w:val="00B70590"/>
    <w:rsid w:val="00B71392"/>
    <w:rsid w:val="00B73F9D"/>
    <w:rsid w:val="00B75AA5"/>
    <w:rsid w:val="00B90031"/>
    <w:rsid w:val="00BA18AB"/>
    <w:rsid w:val="00BA5C93"/>
    <w:rsid w:val="00BA6F35"/>
    <w:rsid w:val="00BB2A2F"/>
    <w:rsid w:val="00BB3620"/>
    <w:rsid w:val="00BB6FA3"/>
    <w:rsid w:val="00BB7C89"/>
    <w:rsid w:val="00BC023E"/>
    <w:rsid w:val="00BC05FC"/>
    <w:rsid w:val="00BC25D8"/>
    <w:rsid w:val="00BC3856"/>
    <w:rsid w:val="00BC4ABD"/>
    <w:rsid w:val="00BC4ACE"/>
    <w:rsid w:val="00BC681F"/>
    <w:rsid w:val="00BC70E5"/>
    <w:rsid w:val="00BD115D"/>
    <w:rsid w:val="00BD3290"/>
    <w:rsid w:val="00BD3F22"/>
    <w:rsid w:val="00BD488F"/>
    <w:rsid w:val="00BD71C8"/>
    <w:rsid w:val="00BD7B19"/>
    <w:rsid w:val="00BE2A80"/>
    <w:rsid w:val="00BE2E8A"/>
    <w:rsid w:val="00BE5D47"/>
    <w:rsid w:val="00BF0167"/>
    <w:rsid w:val="00BF0A22"/>
    <w:rsid w:val="00BF1D91"/>
    <w:rsid w:val="00BF68C8"/>
    <w:rsid w:val="00C008A3"/>
    <w:rsid w:val="00C00F00"/>
    <w:rsid w:val="00C011F2"/>
    <w:rsid w:val="00C041A8"/>
    <w:rsid w:val="00C12261"/>
    <w:rsid w:val="00C1264B"/>
    <w:rsid w:val="00C15385"/>
    <w:rsid w:val="00C168F0"/>
    <w:rsid w:val="00C2085C"/>
    <w:rsid w:val="00C21C10"/>
    <w:rsid w:val="00C30482"/>
    <w:rsid w:val="00C35417"/>
    <w:rsid w:val="00C3689E"/>
    <w:rsid w:val="00C37075"/>
    <w:rsid w:val="00C37FE6"/>
    <w:rsid w:val="00C4050A"/>
    <w:rsid w:val="00C41FA4"/>
    <w:rsid w:val="00C42032"/>
    <w:rsid w:val="00C42231"/>
    <w:rsid w:val="00C441E2"/>
    <w:rsid w:val="00C45380"/>
    <w:rsid w:val="00C46F38"/>
    <w:rsid w:val="00C47736"/>
    <w:rsid w:val="00C477E4"/>
    <w:rsid w:val="00C518BB"/>
    <w:rsid w:val="00C51CFF"/>
    <w:rsid w:val="00C5300B"/>
    <w:rsid w:val="00C53221"/>
    <w:rsid w:val="00C53A4C"/>
    <w:rsid w:val="00C577D2"/>
    <w:rsid w:val="00C61D75"/>
    <w:rsid w:val="00C62949"/>
    <w:rsid w:val="00C63ED7"/>
    <w:rsid w:val="00C64C11"/>
    <w:rsid w:val="00C65EBE"/>
    <w:rsid w:val="00C67FDC"/>
    <w:rsid w:val="00C70578"/>
    <w:rsid w:val="00C70DFA"/>
    <w:rsid w:val="00C744D4"/>
    <w:rsid w:val="00C75DDC"/>
    <w:rsid w:val="00C82C54"/>
    <w:rsid w:val="00C82F7C"/>
    <w:rsid w:val="00C87FD2"/>
    <w:rsid w:val="00C92C73"/>
    <w:rsid w:val="00C974FD"/>
    <w:rsid w:val="00CA0956"/>
    <w:rsid w:val="00CA1563"/>
    <w:rsid w:val="00CA3BAB"/>
    <w:rsid w:val="00CA7843"/>
    <w:rsid w:val="00CA7AAB"/>
    <w:rsid w:val="00CB1334"/>
    <w:rsid w:val="00CB597F"/>
    <w:rsid w:val="00CC3FAE"/>
    <w:rsid w:val="00CC53FD"/>
    <w:rsid w:val="00CC62F3"/>
    <w:rsid w:val="00CD0DA8"/>
    <w:rsid w:val="00CD3C19"/>
    <w:rsid w:val="00CD5F87"/>
    <w:rsid w:val="00CD64EA"/>
    <w:rsid w:val="00CE579C"/>
    <w:rsid w:val="00CE5F85"/>
    <w:rsid w:val="00CE6B55"/>
    <w:rsid w:val="00CF2361"/>
    <w:rsid w:val="00CF67E9"/>
    <w:rsid w:val="00CF7DF8"/>
    <w:rsid w:val="00D00858"/>
    <w:rsid w:val="00D10103"/>
    <w:rsid w:val="00D15B90"/>
    <w:rsid w:val="00D201CB"/>
    <w:rsid w:val="00D212B2"/>
    <w:rsid w:val="00D273CA"/>
    <w:rsid w:val="00D33C9A"/>
    <w:rsid w:val="00D34028"/>
    <w:rsid w:val="00D36B8A"/>
    <w:rsid w:val="00D37F6C"/>
    <w:rsid w:val="00D4049E"/>
    <w:rsid w:val="00D40D7F"/>
    <w:rsid w:val="00D413D3"/>
    <w:rsid w:val="00D45070"/>
    <w:rsid w:val="00D4595D"/>
    <w:rsid w:val="00D509C1"/>
    <w:rsid w:val="00D50C28"/>
    <w:rsid w:val="00D547C6"/>
    <w:rsid w:val="00D54802"/>
    <w:rsid w:val="00D55FEA"/>
    <w:rsid w:val="00D56AE3"/>
    <w:rsid w:val="00D56C10"/>
    <w:rsid w:val="00D6343D"/>
    <w:rsid w:val="00D64086"/>
    <w:rsid w:val="00D647DC"/>
    <w:rsid w:val="00D64D0C"/>
    <w:rsid w:val="00D66D04"/>
    <w:rsid w:val="00D679B0"/>
    <w:rsid w:val="00D713F1"/>
    <w:rsid w:val="00D72016"/>
    <w:rsid w:val="00D74EA6"/>
    <w:rsid w:val="00D82936"/>
    <w:rsid w:val="00D8410A"/>
    <w:rsid w:val="00D86BF3"/>
    <w:rsid w:val="00D91921"/>
    <w:rsid w:val="00D93308"/>
    <w:rsid w:val="00D942A0"/>
    <w:rsid w:val="00D94EDA"/>
    <w:rsid w:val="00D978F4"/>
    <w:rsid w:val="00DA34D7"/>
    <w:rsid w:val="00DA4112"/>
    <w:rsid w:val="00DA5624"/>
    <w:rsid w:val="00DA5B80"/>
    <w:rsid w:val="00DA5EDA"/>
    <w:rsid w:val="00DB26BB"/>
    <w:rsid w:val="00DB3240"/>
    <w:rsid w:val="00DB35F6"/>
    <w:rsid w:val="00DC1257"/>
    <w:rsid w:val="00DC1997"/>
    <w:rsid w:val="00DC19DC"/>
    <w:rsid w:val="00DC3AC0"/>
    <w:rsid w:val="00DC5599"/>
    <w:rsid w:val="00DC6B5C"/>
    <w:rsid w:val="00DD2A6A"/>
    <w:rsid w:val="00DD2CC9"/>
    <w:rsid w:val="00DD5C25"/>
    <w:rsid w:val="00DE3D46"/>
    <w:rsid w:val="00DE62B8"/>
    <w:rsid w:val="00DE715A"/>
    <w:rsid w:val="00DF0A99"/>
    <w:rsid w:val="00DF0CBC"/>
    <w:rsid w:val="00DF5337"/>
    <w:rsid w:val="00DF64CA"/>
    <w:rsid w:val="00DF65BC"/>
    <w:rsid w:val="00E037A4"/>
    <w:rsid w:val="00E04F5F"/>
    <w:rsid w:val="00E170A8"/>
    <w:rsid w:val="00E21FF0"/>
    <w:rsid w:val="00E22688"/>
    <w:rsid w:val="00E232D8"/>
    <w:rsid w:val="00E272B1"/>
    <w:rsid w:val="00E27A9D"/>
    <w:rsid w:val="00E33729"/>
    <w:rsid w:val="00E348E6"/>
    <w:rsid w:val="00E41A0C"/>
    <w:rsid w:val="00E450A2"/>
    <w:rsid w:val="00E46904"/>
    <w:rsid w:val="00E5063A"/>
    <w:rsid w:val="00E55E36"/>
    <w:rsid w:val="00E55F8E"/>
    <w:rsid w:val="00E57924"/>
    <w:rsid w:val="00E60282"/>
    <w:rsid w:val="00E62214"/>
    <w:rsid w:val="00E634DE"/>
    <w:rsid w:val="00E63B22"/>
    <w:rsid w:val="00E643A1"/>
    <w:rsid w:val="00E64A52"/>
    <w:rsid w:val="00E64FE6"/>
    <w:rsid w:val="00E6546D"/>
    <w:rsid w:val="00E66274"/>
    <w:rsid w:val="00E705AA"/>
    <w:rsid w:val="00E70F0A"/>
    <w:rsid w:val="00E71B7D"/>
    <w:rsid w:val="00E730D1"/>
    <w:rsid w:val="00E73DA1"/>
    <w:rsid w:val="00E75C23"/>
    <w:rsid w:val="00E7719B"/>
    <w:rsid w:val="00E823DA"/>
    <w:rsid w:val="00E911D5"/>
    <w:rsid w:val="00E95C14"/>
    <w:rsid w:val="00E96F4B"/>
    <w:rsid w:val="00E970EA"/>
    <w:rsid w:val="00EA39C6"/>
    <w:rsid w:val="00EA4DC1"/>
    <w:rsid w:val="00EA60EC"/>
    <w:rsid w:val="00EB3745"/>
    <w:rsid w:val="00EB4427"/>
    <w:rsid w:val="00EB448B"/>
    <w:rsid w:val="00EB5524"/>
    <w:rsid w:val="00EC0EAB"/>
    <w:rsid w:val="00EC10AA"/>
    <w:rsid w:val="00EC1B53"/>
    <w:rsid w:val="00EC4617"/>
    <w:rsid w:val="00EC4AF6"/>
    <w:rsid w:val="00EC4C5B"/>
    <w:rsid w:val="00EC6E15"/>
    <w:rsid w:val="00EC791F"/>
    <w:rsid w:val="00ED3689"/>
    <w:rsid w:val="00ED6F56"/>
    <w:rsid w:val="00EF15FF"/>
    <w:rsid w:val="00EF334B"/>
    <w:rsid w:val="00EF4A16"/>
    <w:rsid w:val="00EF62AA"/>
    <w:rsid w:val="00EF6A60"/>
    <w:rsid w:val="00F1058F"/>
    <w:rsid w:val="00F1416F"/>
    <w:rsid w:val="00F21772"/>
    <w:rsid w:val="00F24583"/>
    <w:rsid w:val="00F24BAC"/>
    <w:rsid w:val="00F251C1"/>
    <w:rsid w:val="00F25580"/>
    <w:rsid w:val="00F25DF7"/>
    <w:rsid w:val="00F2604A"/>
    <w:rsid w:val="00F27B01"/>
    <w:rsid w:val="00F30219"/>
    <w:rsid w:val="00F33331"/>
    <w:rsid w:val="00F364F2"/>
    <w:rsid w:val="00F377D4"/>
    <w:rsid w:val="00F379BD"/>
    <w:rsid w:val="00F418F2"/>
    <w:rsid w:val="00F42424"/>
    <w:rsid w:val="00F4753A"/>
    <w:rsid w:val="00F54EF5"/>
    <w:rsid w:val="00F54F95"/>
    <w:rsid w:val="00F55A99"/>
    <w:rsid w:val="00F55FBA"/>
    <w:rsid w:val="00F576E8"/>
    <w:rsid w:val="00F6162D"/>
    <w:rsid w:val="00F63BF3"/>
    <w:rsid w:val="00F738ED"/>
    <w:rsid w:val="00F74E45"/>
    <w:rsid w:val="00F75641"/>
    <w:rsid w:val="00F8456B"/>
    <w:rsid w:val="00F90069"/>
    <w:rsid w:val="00F92DDF"/>
    <w:rsid w:val="00F95919"/>
    <w:rsid w:val="00F95C05"/>
    <w:rsid w:val="00F961EB"/>
    <w:rsid w:val="00FA09A9"/>
    <w:rsid w:val="00FA4A78"/>
    <w:rsid w:val="00FA6DEE"/>
    <w:rsid w:val="00FB137D"/>
    <w:rsid w:val="00FB3DA7"/>
    <w:rsid w:val="00FB6176"/>
    <w:rsid w:val="00FC01DB"/>
    <w:rsid w:val="00FC22E1"/>
    <w:rsid w:val="00FC2D3E"/>
    <w:rsid w:val="00FC336A"/>
    <w:rsid w:val="00FC7093"/>
    <w:rsid w:val="00FC7115"/>
    <w:rsid w:val="00FD053F"/>
    <w:rsid w:val="00FD3F85"/>
    <w:rsid w:val="00FD54CD"/>
    <w:rsid w:val="00FD629D"/>
    <w:rsid w:val="00FD6F26"/>
    <w:rsid w:val="00FD71C9"/>
    <w:rsid w:val="00FE3B5E"/>
    <w:rsid w:val="00FE471B"/>
    <w:rsid w:val="00FE4B75"/>
    <w:rsid w:val="00FE67C2"/>
    <w:rsid w:val="00FF3882"/>
    <w:rsid w:val="013C45D7"/>
    <w:rsid w:val="058C6A9B"/>
    <w:rsid w:val="072E2F2F"/>
    <w:rsid w:val="0B217C82"/>
    <w:rsid w:val="1BB807EA"/>
    <w:rsid w:val="1E25665E"/>
    <w:rsid w:val="1E6967C1"/>
    <w:rsid w:val="1F33334E"/>
    <w:rsid w:val="1F4D7B51"/>
    <w:rsid w:val="209404F4"/>
    <w:rsid w:val="27D4415F"/>
    <w:rsid w:val="2CEA2F57"/>
    <w:rsid w:val="3A342A3D"/>
    <w:rsid w:val="3E9C590C"/>
    <w:rsid w:val="3F2A09B0"/>
    <w:rsid w:val="42072CBC"/>
    <w:rsid w:val="4339789F"/>
    <w:rsid w:val="45C573D3"/>
    <w:rsid w:val="47127D74"/>
    <w:rsid w:val="4B5A15FC"/>
    <w:rsid w:val="4C5B354F"/>
    <w:rsid w:val="5B814A18"/>
    <w:rsid w:val="630C65E2"/>
    <w:rsid w:val="656573A1"/>
    <w:rsid w:val="66D60413"/>
    <w:rsid w:val="6C586258"/>
    <w:rsid w:val="70C66540"/>
    <w:rsid w:val="79E41898"/>
    <w:rsid w:val="7B60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C7D2F"/>
  <w15:chartTrackingRefBased/>
  <w15:docId w15:val="{B624FA12-2E01-44E6-A91C-70CE8952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widowControl w:val="0"/>
      <w:jc w:val="both"/>
    </w:pPr>
    <w:rPr>
      <w:rFonts w:ascii="Calibri" w:hAnsi="Calibri" w:cs="SimSun"/>
      <w:kern w:val="2"/>
      <w:sz w:val="24"/>
      <w:szCs w:val="24"/>
      <w:lang w:val="en-US" w:eastAsia="zh-CN"/>
    </w:rPr>
  </w:style>
  <w:style w:type="paragraph" w:styleId="Nadpis1">
    <w:name w:val="heading 1"/>
    <w:basedOn w:val="Normlny"/>
    <w:next w:val="Normlny"/>
    <w:qFormat/>
    <w:pPr>
      <w:spacing w:before="100" w:beforeAutospacing="1" w:after="100" w:afterAutospacing="1"/>
      <w:jc w:val="left"/>
      <w:outlineLvl w:val="0"/>
    </w:pPr>
    <w:rPr>
      <w:rFonts w:ascii="SimSun" w:hAnsi="SimSun" w:cs="Times New Roman" w:hint="eastAsia"/>
      <w:b/>
      <w:kern w:val="44"/>
      <w:sz w:val="48"/>
      <w:szCs w:val="48"/>
    </w:rPr>
  </w:style>
  <w:style w:type="paragraph" w:styleId="Nadpis3">
    <w:name w:val="heading 3"/>
    <w:basedOn w:val="Normlny"/>
    <w:next w:val="Normlny"/>
    <w:uiPriority w:val="9"/>
    <w:qFormat/>
    <w:pPr>
      <w:keepNext/>
      <w:keepLines/>
      <w:spacing w:before="160" w:after="160" w:line="360" w:lineRule="auto"/>
      <w:outlineLvl w:val="2"/>
    </w:pPr>
    <w:rPr>
      <w:rFonts w:ascii="Times New Roman" w:hAnsi="Times New Roman"/>
      <w:b/>
      <w:bCs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FF"/>
      <w:u w:val="single"/>
    </w:rPr>
  </w:style>
  <w:style w:type="character" w:styleId="Zvraznenie">
    <w:name w:val="Emphasis"/>
    <w:qFormat/>
    <w:rPr>
      <w:i/>
    </w:rPr>
  </w:style>
  <w:style w:type="paragraph" w:styleId="Normlnywebov">
    <w:name w:val="Normal (Web)"/>
    <w:basedOn w:val="Normlny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SimSun" w:hAnsi="SimSun"/>
      <w:kern w:val="0"/>
    </w:rPr>
  </w:style>
  <w:style w:type="paragraph" w:customStyle="1" w:styleId="EndNoteBibliography">
    <w:name w:val="EndNote Bibliography"/>
    <w:pPr>
      <w:pBdr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between w:val="none" w:sz="8" w:space="0" w:color="auto"/>
      </w:pBdr>
      <w:jc w:val="both"/>
    </w:pPr>
    <w:rPr>
      <w:rFonts w:ascii="Calibri" w:hAnsi="Calibri" w:cs="SimSun"/>
      <w:kern w:val="2"/>
      <w:sz w:val="24"/>
      <w:szCs w:val="24"/>
      <w:lang w:val="en-US" w:eastAsia="zh-CN"/>
    </w:rPr>
  </w:style>
  <w:style w:type="paragraph" w:customStyle="1" w:styleId="EndNoteBibliographyTitle">
    <w:name w:val="EndNote Bibliography Title"/>
    <w:pPr>
      <w:pBdr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between w:val="none" w:sz="8" w:space="0" w:color="auto"/>
      </w:pBdr>
      <w:jc w:val="center"/>
    </w:pPr>
    <w:rPr>
      <w:rFonts w:ascii="Calibri" w:hAnsi="Calibri" w:cs="SimSun"/>
      <w:kern w:val="2"/>
      <w:sz w:val="24"/>
      <w:szCs w:val="24"/>
      <w:lang w:val="en-US" w:eastAsia="zh-CN"/>
    </w:rPr>
  </w:style>
  <w:style w:type="paragraph" w:customStyle="1" w:styleId="Paragraph">
    <w:name w:val="Paragraph"/>
    <w:basedOn w:val="Normlny"/>
    <w:next w:val="Normlny"/>
    <w:link w:val="ParagraphChar"/>
    <w:qFormat/>
    <w:rsid w:val="00AE5B83"/>
    <w:pPr>
      <w:spacing w:before="240" w:line="480" w:lineRule="auto"/>
      <w:jc w:val="left"/>
    </w:pPr>
    <w:rPr>
      <w:rFonts w:ascii="Times New Roman" w:eastAsia="Times New Roman" w:hAnsi="Times New Roman" w:cs="Times New Roman"/>
      <w:kern w:val="0"/>
      <w:lang w:val="en-GB" w:eastAsia="en-GB"/>
    </w:rPr>
  </w:style>
  <w:style w:type="character" w:customStyle="1" w:styleId="ParagraphChar">
    <w:name w:val="Paragraph Char"/>
    <w:link w:val="Paragraph"/>
    <w:rsid w:val="00AE5B83"/>
    <w:rPr>
      <w:rFonts w:eastAsia="Times New Roman"/>
      <w:sz w:val="24"/>
      <w:szCs w:val="24"/>
      <w:lang w:val="en-GB" w:eastAsia="en-GB"/>
    </w:rPr>
  </w:style>
  <w:style w:type="character" w:customStyle="1" w:styleId="fontstyle01">
    <w:name w:val="fontstyle01"/>
    <w:rsid w:val="000B4F5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Odkaznakomentr">
    <w:name w:val="annotation reference"/>
    <w:rsid w:val="00B22B9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22B96"/>
    <w:rPr>
      <w:sz w:val="20"/>
      <w:szCs w:val="20"/>
    </w:rPr>
  </w:style>
  <w:style w:type="character" w:customStyle="1" w:styleId="TextkomentraChar">
    <w:name w:val="Text komentára Char"/>
    <w:link w:val="Textkomentra"/>
    <w:rsid w:val="00B22B96"/>
    <w:rPr>
      <w:rFonts w:ascii="Calibri" w:hAnsi="Calibri" w:cs="SimSun"/>
      <w:kern w:val="2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rsid w:val="00B22B96"/>
    <w:rPr>
      <w:b/>
      <w:bCs/>
    </w:rPr>
  </w:style>
  <w:style w:type="character" w:customStyle="1" w:styleId="PredmetkomentraChar">
    <w:name w:val="Predmet komentára Char"/>
    <w:link w:val="Predmetkomentra"/>
    <w:rsid w:val="00B22B96"/>
    <w:rPr>
      <w:rFonts w:ascii="Calibri" w:hAnsi="Calibri" w:cs="SimSun"/>
      <w:b/>
      <w:bCs/>
      <w:kern w:val="2"/>
      <w:lang w:eastAsia="zh-CN"/>
    </w:rPr>
  </w:style>
  <w:style w:type="paragraph" w:styleId="Textbubliny">
    <w:name w:val="Balloon Text"/>
    <w:basedOn w:val="Normlny"/>
    <w:link w:val="TextbublinyChar"/>
    <w:rsid w:val="0044197D"/>
    <w:rPr>
      <w:rFonts w:ascii="Microsoft YaHei UI" w:eastAsia="Microsoft YaHei UI"/>
      <w:sz w:val="18"/>
      <w:szCs w:val="18"/>
    </w:rPr>
  </w:style>
  <w:style w:type="character" w:customStyle="1" w:styleId="TextbublinyChar">
    <w:name w:val="Text bubliny Char"/>
    <w:link w:val="Textbubliny"/>
    <w:rsid w:val="0044197D"/>
    <w:rPr>
      <w:rFonts w:ascii="Microsoft YaHei UI" w:eastAsia="Microsoft YaHei UI" w:hAnsi="Calibri" w:cs="SimSun"/>
      <w:kern w:val="2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82237E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rsid w:val="00AD06F0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rsid w:val="00AD06F0"/>
    <w:rPr>
      <w:rFonts w:ascii="Calibri" w:hAnsi="Calibri" w:cs="SimSun"/>
      <w:kern w:val="2"/>
      <w:sz w:val="24"/>
      <w:szCs w:val="24"/>
    </w:rPr>
  </w:style>
  <w:style w:type="paragraph" w:styleId="Pta">
    <w:name w:val="footer"/>
    <w:basedOn w:val="Normlny"/>
    <w:link w:val="PtaChar"/>
    <w:uiPriority w:val="99"/>
    <w:rsid w:val="00AD06F0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rsid w:val="00AD06F0"/>
    <w:rPr>
      <w:rFonts w:ascii="Calibri" w:hAnsi="Calibri" w:cs="SimSun"/>
      <w:kern w:val="2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A4B58"/>
    <w:rPr>
      <w:color w:val="605E5C"/>
      <w:shd w:val="clear" w:color="auto" w:fill="E1DFDD"/>
    </w:rPr>
  </w:style>
  <w:style w:type="character" w:customStyle="1" w:styleId="a">
    <w:name w:val="页脚 字符"/>
    <w:basedOn w:val="Predvolenpsmoodseku"/>
    <w:uiPriority w:val="99"/>
    <w:rsid w:val="001A0C37"/>
  </w:style>
  <w:style w:type="character" w:styleId="sloriadka">
    <w:name w:val="line number"/>
    <w:basedOn w:val="Predvolenpsmoodseku"/>
    <w:rsid w:val="001A0C37"/>
  </w:style>
  <w:style w:type="paragraph" w:styleId="Revzia">
    <w:name w:val="Revision"/>
    <w:hidden/>
    <w:uiPriority w:val="99"/>
    <w:unhideWhenUsed/>
    <w:rsid w:val="00012C74"/>
    <w:rPr>
      <w:rFonts w:ascii="Calibri" w:hAnsi="Calibri" w:cs="SimSu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02A9F-BDDF-4ED2-8F43-C92A7CBB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paulina.gronesova@savba.sk</cp:lastModifiedBy>
  <cp:revision>4</cp:revision>
  <dcterms:created xsi:type="dcterms:W3CDTF">2023-02-17T12:41:00Z</dcterms:created>
  <dcterms:modified xsi:type="dcterms:W3CDTF">2023-02-20T10:06:00Z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