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9B93" w14:textId="77777777" w:rsidR="00FE3572" w:rsidRPr="00FE3572" w:rsidRDefault="00FE3572" w:rsidP="00FE3572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  <w14:ligatures w14:val="none"/>
        </w:rPr>
      </w:pPr>
      <w:r w:rsidRPr="00FE3572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  <w14:ligatures w14:val="none"/>
        </w:rPr>
        <w:t>Supplementary Figure Legends</w:t>
      </w:r>
    </w:p>
    <w:p w14:paraId="115B1B31" w14:textId="77777777" w:rsidR="00FE3572" w:rsidRPr="00FE3572" w:rsidRDefault="00FE3572" w:rsidP="00FE3572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  <w14:ligatures w14:val="none"/>
        </w:rPr>
      </w:pPr>
    </w:p>
    <w:p w14:paraId="6F2ED089" w14:textId="5FC95486" w:rsidR="00FE3572" w:rsidRPr="00FE3572" w:rsidRDefault="00544753" w:rsidP="00FE3572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  <w14:ligatures w14:val="none"/>
        </w:rPr>
      </w:pPr>
      <w:r w:rsidRPr="00544753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  <w14:ligatures w14:val="none"/>
        </w:rPr>
        <w:t>Supplementary</w:t>
      </w:r>
      <w:r w:rsidRPr="00544753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  <w14:ligatures w14:val="none"/>
        </w:rPr>
        <w:t xml:space="preserve"> </w:t>
      </w:r>
      <w:r w:rsidR="00FE3572" w:rsidRPr="00FE3572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  <w14:ligatures w14:val="none"/>
        </w:rPr>
        <w:t xml:space="preserve">Figure S1. </w:t>
      </w:r>
      <w:r w:rsidR="00FE3572" w:rsidRPr="00FE3572">
        <w:rPr>
          <w:rFonts w:ascii="Times New Roman" w:eastAsia="SimSun" w:hAnsi="Times New Roman" w:cs="Times New Roman"/>
          <w:sz w:val="24"/>
          <w:szCs w:val="24"/>
          <w:lang w:val="en-US" w:eastAsia="zh-CN"/>
          <w14:ligatures w14:val="none"/>
        </w:rPr>
        <w:t>Lentiviral vector sequence pCDH-CMV-MCS-EF1-GFP+Puro.</w:t>
      </w:r>
    </w:p>
    <w:p w14:paraId="7202F846" w14:textId="77777777" w:rsidR="00FE3572" w:rsidRPr="00FE3572" w:rsidRDefault="00FE3572" w:rsidP="00FE3572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  <w14:ligatures w14:val="none"/>
        </w:rPr>
      </w:pPr>
    </w:p>
    <w:p w14:paraId="76FB93D5" w14:textId="75601150" w:rsidR="00FE3572" w:rsidRPr="00FE3572" w:rsidRDefault="00544753" w:rsidP="00FE3572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  <w14:ligatures w14:val="none"/>
        </w:rPr>
      </w:pPr>
      <w:r w:rsidRPr="00544753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  <w14:ligatures w14:val="none"/>
        </w:rPr>
        <w:t>Supplementary</w:t>
      </w:r>
      <w:r w:rsidRPr="00544753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  <w14:ligatures w14:val="none"/>
        </w:rPr>
        <w:t xml:space="preserve"> </w:t>
      </w:r>
      <w:r w:rsidR="00FE3572" w:rsidRPr="00FE3572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  <w14:ligatures w14:val="none"/>
        </w:rPr>
        <w:t xml:space="preserve">Figure S2. </w:t>
      </w:r>
      <w:r w:rsidR="00FE3572" w:rsidRPr="00FE3572">
        <w:rPr>
          <w:rFonts w:ascii="Times New Roman" w:eastAsia="SimSun" w:hAnsi="Times New Roman" w:cs="Times New Roman"/>
          <w:sz w:val="24"/>
          <w:szCs w:val="24"/>
          <w:lang w:val="en-US" w:eastAsia="zh-CN"/>
          <w14:ligatures w14:val="none"/>
        </w:rPr>
        <w:t>Lasso analysis and Cox model to screen prognosis-related genes affecting LUAD. A, B) Lasso regression λ and model regression coefficient plots (A) and cross-validation plots (B) of LUAD patients in the TCGA database; C) Cox model identify genes related to LUAD prognosis; D) Survival curves of high-risk and low-risk groups of patients in the training group and the test group based on the Cox model; E) ROC curves of risk scores in the training group and the test group in the Cox model; F) Risk curve plot of the training group; G) Risk curve plot of the test group; H) Venn diagram showing the intersection of AAGs, DEGs, and Lasso analysis candidate genes; I) Relationship curve between HMGA2 expression and patient survival in TCGA-LUAD data, with 541 patient samples.</w:t>
      </w:r>
    </w:p>
    <w:p w14:paraId="2C633CB4" w14:textId="77777777" w:rsidR="00FE3572" w:rsidRPr="00FE3572" w:rsidRDefault="00FE3572" w:rsidP="00FE3572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  <w14:ligatures w14:val="none"/>
        </w:rPr>
      </w:pPr>
    </w:p>
    <w:p w14:paraId="1F469046" w14:textId="5C8FEADA" w:rsidR="00496425" w:rsidRDefault="00544753" w:rsidP="00FE3572">
      <w:pPr>
        <w:widowControl w:val="0"/>
        <w:adjustRightInd w:val="0"/>
        <w:snapToGrid w:val="0"/>
        <w:spacing w:after="0" w:line="360" w:lineRule="auto"/>
        <w:jc w:val="both"/>
      </w:pPr>
      <w:r w:rsidRPr="00544753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  <w14:ligatures w14:val="none"/>
        </w:rPr>
        <w:t>Supplementary</w:t>
      </w:r>
      <w:r w:rsidRPr="00544753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  <w14:ligatures w14:val="none"/>
        </w:rPr>
        <w:t xml:space="preserve"> </w:t>
      </w:r>
      <w:r w:rsidR="00FE3572" w:rsidRPr="00FE3572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  <w14:ligatures w14:val="none"/>
        </w:rPr>
        <w:t xml:space="preserve">Figure S3. </w:t>
      </w:r>
      <w:r w:rsidR="00FE3572" w:rsidRPr="00FE3572">
        <w:rPr>
          <w:rFonts w:ascii="Times New Roman" w:eastAsia="SimSun" w:hAnsi="Times New Roman" w:cs="Times New Roman"/>
          <w:sz w:val="24"/>
          <w:szCs w:val="24"/>
          <w:lang w:val="en-US" w:eastAsia="zh-CN"/>
          <w14:ligatures w14:val="none"/>
        </w:rPr>
        <w:t>HMGA2 induces neoangiogenesis and promotes LUAD metastasis by activating the IGFBP2 expression and the PI3K/AKT/VEGFA signaling pathway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  <w14:ligatures w14:val="none"/>
        </w:rPr>
        <w:t>.</w:t>
      </w:r>
    </w:p>
    <w:sectPr w:rsidR="00496425" w:rsidSect="00D66973">
      <w:footerReference w:type="default" r:id="rId6"/>
      <w:pgSz w:w="11906" w:h="16838"/>
      <w:pgMar w:top="1134" w:right="1134" w:bottom="1134" w:left="1134" w:header="1020" w:footer="10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235B" w14:textId="77777777" w:rsidR="00D66973" w:rsidRDefault="00D66973" w:rsidP="00FE3572">
      <w:pPr>
        <w:spacing w:after="0" w:line="240" w:lineRule="auto"/>
      </w:pPr>
      <w:r>
        <w:separator/>
      </w:r>
    </w:p>
  </w:endnote>
  <w:endnote w:type="continuationSeparator" w:id="0">
    <w:p w14:paraId="0D469B4F" w14:textId="77777777" w:rsidR="00D66973" w:rsidRDefault="00D66973" w:rsidP="00FE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146405"/>
      <w:docPartObj>
        <w:docPartGallery w:val="Page Numbers (Bottom of Page)"/>
        <w:docPartUnique/>
      </w:docPartObj>
    </w:sdtPr>
    <w:sdtEndPr/>
    <w:sdtContent>
      <w:p w14:paraId="5CA1158A" w14:textId="77777777" w:rsidR="00000000" w:rsidRPr="005C2895" w:rsidRDefault="00000000" w:rsidP="005C2895">
        <w:pPr>
          <w:pStyle w:val="Pta"/>
          <w:jc w:val="center"/>
        </w:pPr>
        <w:r w:rsidRPr="005C2895">
          <w:fldChar w:fldCharType="begin"/>
        </w:r>
        <w:r w:rsidRPr="005C2895">
          <w:instrText>PAGE   \* MERGEFORMAT</w:instrText>
        </w:r>
        <w:r w:rsidRPr="005C2895">
          <w:fldChar w:fldCharType="separate"/>
        </w:r>
        <w:r w:rsidRPr="005C2895">
          <w:t>2</w:t>
        </w:r>
        <w:r w:rsidRPr="005C28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D3C9" w14:textId="77777777" w:rsidR="00D66973" w:rsidRDefault="00D66973" w:rsidP="00FE3572">
      <w:pPr>
        <w:spacing w:after="0" w:line="240" w:lineRule="auto"/>
      </w:pPr>
      <w:r>
        <w:separator/>
      </w:r>
    </w:p>
  </w:footnote>
  <w:footnote w:type="continuationSeparator" w:id="0">
    <w:p w14:paraId="09BF05D1" w14:textId="77777777" w:rsidR="00D66973" w:rsidRDefault="00D66973" w:rsidP="00FE3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72"/>
    <w:rsid w:val="00496425"/>
    <w:rsid w:val="00544753"/>
    <w:rsid w:val="00D66973"/>
    <w:rsid w:val="00E9477E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B990"/>
  <w15:chartTrackingRefBased/>
  <w15:docId w15:val="{8D1683F1-7C95-40FD-92DF-5AA51C4B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E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3572"/>
  </w:style>
  <w:style w:type="paragraph" w:styleId="Hlavika">
    <w:name w:val="header"/>
    <w:basedOn w:val="Normlny"/>
    <w:link w:val="HlavikaChar"/>
    <w:uiPriority w:val="99"/>
    <w:unhideWhenUsed/>
    <w:rsid w:val="00FE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paulina.gronesova@savba.sk</dc:creator>
  <cp:keywords/>
  <dc:description/>
  <cp:lastModifiedBy>paulina.gronesova@savba.sk</cp:lastModifiedBy>
  <cp:revision>2</cp:revision>
  <dcterms:created xsi:type="dcterms:W3CDTF">2024-01-18T12:25:00Z</dcterms:created>
  <dcterms:modified xsi:type="dcterms:W3CDTF">2024-01-18T12:27:00Z</dcterms:modified>
</cp:coreProperties>
</file>